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8FB43" w14:textId="50F4ADCF" w:rsidR="00576AF9" w:rsidRDefault="00576AF9">
      <w:pPr>
        <w:ind w:right="282"/>
        <w:rPr>
          <w:rFonts w:ascii="Comic Sans MS" w:eastAsia="Comic Sans MS" w:hAnsi="Comic Sans MS" w:cs="Comic Sans MS"/>
          <w:sz w:val="16"/>
          <w:szCs w:val="16"/>
        </w:rPr>
      </w:pPr>
    </w:p>
    <w:p w14:paraId="55BCC287" w14:textId="77777777" w:rsidR="00820542" w:rsidRPr="007D2F4D" w:rsidRDefault="00820542">
      <w:pPr>
        <w:ind w:right="282"/>
        <w:rPr>
          <w:rFonts w:ascii="Comic Sans MS" w:eastAsia="Comic Sans MS" w:hAnsi="Comic Sans MS" w:cs="Comic Sans MS"/>
          <w:sz w:val="16"/>
          <w:szCs w:val="16"/>
        </w:rPr>
      </w:pPr>
    </w:p>
    <w:p w14:paraId="1E9C101C" w14:textId="689E802E" w:rsidR="00576AF9" w:rsidRPr="007D2F4D" w:rsidRDefault="00294A9A">
      <w:pPr>
        <w:rPr>
          <w:rFonts w:ascii="Comic Sans MS" w:eastAsia="Comic Sans MS" w:hAnsi="Comic Sans MS" w:cs="Comic Sans MS"/>
          <w:sz w:val="16"/>
          <w:szCs w:val="16"/>
        </w:rPr>
      </w:pPr>
      <w:r w:rsidRPr="007D2F4D">
        <w:rPr>
          <w:rFonts w:ascii="Comic Sans MS" w:eastAsia="Comic Sans MS" w:hAnsi="Comic Sans MS" w:cs="Comic Sans MS"/>
          <w:b/>
          <w:sz w:val="16"/>
          <w:szCs w:val="16"/>
          <w:u w:val="single"/>
        </w:rPr>
        <w:t>Modèles de décompression (</w:t>
      </w:r>
      <w:r w:rsidR="008E514F" w:rsidRPr="007D2F4D">
        <w:rPr>
          <w:rFonts w:ascii="Comic Sans MS" w:eastAsia="Comic Sans MS" w:hAnsi="Comic Sans MS" w:cs="Comic Sans MS"/>
          <w:b/>
          <w:sz w:val="16"/>
          <w:szCs w:val="16"/>
          <w:u w:val="single"/>
        </w:rPr>
        <w:t>5</w:t>
      </w:r>
      <w:r w:rsidR="00820542">
        <w:rPr>
          <w:rFonts w:ascii="Comic Sans MS" w:eastAsia="Comic Sans MS" w:hAnsi="Comic Sans MS" w:cs="Comic Sans MS"/>
          <w:b/>
          <w:sz w:val="16"/>
          <w:szCs w:val="16"/>
          <w:u w:val="single"/>
        </w:rPr>
        <w:t xml:space="preserve"> </w:t>
      </w:r>
      <w:r w:rsidRPr="007D2F4D">
        <w:rPr>
          <w:rFonts w:ascii="Comic Sans MS" w:eastAsia="Comic Sans MS" w:hAnsi="Comic Sans MS" w:cs="Comic Sans MS"/>
          <w:b/>
          <w:sz w:val="16"/>
          <w:szCs w:val="16"/>
          <w:u w:val="single"/>
        </w:rPr>
        <w:t xml:space="preserve">points) : </w:t>
      </w:r>
    </w:p>
    <w:p w14:paraId="6422C2AF" w14:textId="51187F7B" w:rsidR="00576AF9" w:rsidRDefault="00576AF9">
      <w:pPr>
        <w:rPr>
          <w:rFonts w:ascii="Comic Sans MS" w:eastAsia="Comic Sans MS" w:hAnsi="Comic Sans MS" w:cs="Comic Sans MS"/>
          <w:sz w:val="16"/>
          <w:szCs w:val="16"/>
          <w:u w:val="single"/>
        </w:rPr>
      </w:pPr>
    </w:p>
    <w:p w14:paraId="33DF805B" w14:textId="77777777" w:rsidR="00E430AE" w:rsidRPr="007D2F4D" w:rsidRDefault="00E430AE">
      <w:pPr>
        <w:rPr>
          <w:rFonts w:ascii="Comic Sans MS" w:eastAsia="Comic Sans MS" w:hAnsi="Comic Sans MS" w:cs="Comic Sans MS"/>
          <w:sz w:val="16"/>
          <w:szCs w:val="16"/>
          <w:u w:val="single"/>
        </w:rPr>
      </w:pPr>
    </w:p>
    <w:p w14:paraId="24939C7A" w14:textId="77777777" w:rsidR="00576AF9" w:rsidRPr="007D2F4D" w:rsidRDefault="00294A9A">
      <w:pPr>
        <w:numPr>
          <w:ilvl w:val="0"/>
          <w:numId w:val="4"/>
        </w:numPr>
        <w:pBdr>
          <w:top w:val="nil"/>
          <w:left w:val="nil"/>
          <w:bottom w:val="nil"/>
          <w:right w:val="nil"/>
          <w:between w:val="nil"/>
        </w:pBdr>
        <w:spacing w:after="200" w:line="276" w:lineRule="auto"/>
        <w:ind w:hanging="360"/>
        <w:rPr>
          <w:rFonts w:ascii="Comic Sans MS" w:eastAsia="Comic Sans MS" w:hAnsi="Comic Sans MS" w:cs="Comic Sans MS"/>
          <w:color w:val="000000"/>
          <w:sz w:val="16"/>
          <w:szCs w:val="16"/>
        </w:rPr>
      </w:pPr>
      <w:r w:rsidRPr="007D2F4D">
        <w:rPr>
          <w:rFonts w:ascii="Comic Sans MS" w:eastAsia="Comic Sans MS" w:hAnsi="Comic Sans MS" w:cs="Comic Sans MS"/>
          <w:color w:val="000000"/>
          <w:sz w:val="16"/>
          <w:szCs w:val="16"/>
        </w:rPr>
        <w:t>A quoi correspondent les M-Values ? (1.5 point)</w:t>
      </w:r>
    </w:p>
    <w:p w14:paraId="4DE6B32F" w14:textId="7B4F0625" w:rsidR="00576AF9" w:rsidRPr="00820542" w:rsidRDefault="00852C16" w:rsidP="00820542">
      <w:pPr>
        <w:ind w:left="709"/>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 xml:space="preserve">Les </w:t>
      </w:r>
      <w:r w:rsidR="00294A9A" w:rsidRPr="00820542">
        <w:rPr>
          <w:rFonts w:ascii="Comic Sans MS" w:eastAsia="Comic Sans MS" w:hAnsi="Comic Sans MS" w:cs="Comic Sans MS"/>
          <w:color w:val="0070C0"/>
          <w:sz w:val="16"/>
          <w:szCs w:val="16"/>
        </w:rPr>
        <w:t xml:space="preserve"> M-Values  des travaux du Dr Workman, </w:t>
      </w:r>
      <w:r w:rsidRPr="00820542">
        <w:rPr>
          <w:rFonts w:ascii="Comic Sans MS" w:eastAsia="Comic Sans MS" w:hAnsi="Comic Sans MS" w:cs="Comic Sans MS"/>
          <w:color w:val="0070C0"/>
          <w:sz w:val="16"/>
          <w:szCs w:val="16"/>
        </w:rPr>
        <w:t xml:space="preserve">sont </w:t>
      </w:r>
      <w:r w:rsidR="006D72F6" w:rsidRPr="00820542">
        <w:rPr>
          <w:rFonts w:ascii="Comic Sans MS" w:eastAsia="Comic Sans MS" w:hAnsi="Comic Sans MS" w:cs="Comic Sans MS"/>
          <w:color w:val="0070C0"/>
          <w:sz w:val="16"/>
          <w:szCs w:val="16"/>
        </w:rPr>
        <w:t xml:space="preserve">une présentation mathématique qui simplifie </w:t>
      </w:r>
      <w:r w:rsidR="00DE0B5C" w:rsidRPr="00820542">
        <w:rPr>
          <w:rFonts w:ascii="Comic Sans MS" w:eastAsia="Comic Sans MS" w:hAnsi="Comic Sans MS" w:cs="Comic Sans MS"/>
          <w:color w:val="0070C0"/>
          <w:sz w:val="16"/>
          <w:szCs w:val="16"/>
        </w:rPr>
        <w:t xml:space="preserve">les calculs </w:t>
      </w:r>
    </w:p>
    <w:p w14:paraId="2674FB20" w14:textId="77777777" w:rsidR="00576AF9" w:rsidRPr="00820542" w:rsidRDefault="00294A9A" w:rsidP="00820542">
      <w:pPr>
        <w:ind w:left="709"/>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Une M-Value (= Valeur Maximale) est la pression maximale qu’un tissu peut supporter sans présenter de maladie de décompression, pour une profondeur donnée. On peut donc considérer qu’il s’agit d’une généralisation du modèle de Haldane, incluant l’hélium en plus de l’azote, et introduisant 3 nouveaux compartiments (160, 200 et 240 min).</w:t>
      </w:r>
    </w:p>
    <w:p w14:paraId="70D2C76D" w14:textId="77777777" w:rsidR="00576AF9" w:rsidRPr="00820542" w:rsidRDefault="00294A9A" w:rsidP="00820542">
      <w:pPr>
        <w:ind w:left="709"/>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 xml:space="preserve">Pour un tissu donné, les M-Values se situent sur une droite, dont l’équation est </w:t>
      </w:r>
    </w:p>
    <w:p w14:paraId="61398167" w14:textId="77777777" w:rsidR="00576AF9" w:rsidRPr="00820542" w:rsidRDefault="00294A9A" w:rsidP="00820542">
      <w:pPr>
        <w:ind w:left="709"/>
        <w:jc w:val="center"/>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M = M0 + ΔM  x Prof</w:t>
      </w:r>
    </w:p>
    <w:p w14:paraId="76264054" w14:textId="77777777" w:rsidR="00576AF9" w:rsidRPr="00820542" w:rsidRDefault="00294A9A" w:rsidP="00820542">
      <w:pPr>
        <w:ind w:left="709"/>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Où :</w:t>
      </w:r>
    </w:p>
    <w:p w14:paraId="347ED6A5" w14:textId="77777777" w:rsidR="00576AF9" w:rsidRPr="00820542" w:rsidRDefault="00294A9A" w:rsidP="00820542">
      <w:pPr>
        <w:numPr>
          <w:ilvl w:val="0"/>
          <w:numId w:val="3"/>
        </w:numPr>
        <w:pBdr>
          <w:top w:val="nil"/>
          <w:left w:val="nil"/>
          <w:bottom w:val="nil"/>
          <w:right w:val="nil"/>
          <w:between w:val="nil"/>
        </w:pBdr>
        <w:spacing w:line="276" w:lineRule="auto"/>
        <w:ind w:left="1560"/>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M est la M-Value pour la profondeur atteinte</w:t>
      </w:r>
    </w:p>
    <w:p w14:paraId="00FD42CD" w14:textId="77777777" w:rsidR="00576AF9" w:rsidRPr="00820542" w:rsidRDefault="00294A9A" w:rsidP="00820542">
      <w:pPr>
        <w:numPr>
          <w:ilvl w:val="0"/>
          <w:numId w:val="3"/>
        </w:numPr>
        <w:pBdr>
          <w:top w:val="nil"/>
          <w:left w:val="nil"/>
          <w:bottom w:val="nil"/>
          <w:right w:val="nil"/>
          <w:between w:val="nil"/>
        </w:pBdr>
        <w:spacing w:line="276" w:lineRule="auto"/>
        <w:ind w:left="1560"/>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 xml:space="preserve">M0 est la </w:t>
      </w:r>
      <w:proofErr w:type="spellStart"/>
      <w:r w:rsidRPr="00820542">
        <w:rPr>
          <w:rFonts w:ascii="Comic Sans MS" w:eastAsia="Comic Sans MS" w:hAnsi="Comic Sans MS" w:cs="Comic Sans MS"/>
          <w:color w:val="0070C0"/>
          <w:sz w:val="16"/>
          <w:szCs w:val="16"/>
        </w:rPr>
        <w:t>M-value</w:t>
      </w:r>
      <w:proofErr w:type="spellEnd"/>
      <w:r w:rsidRPr="00820542">
        <w:rPr>
          <w:rFonts w:ascii="Comic Sans MS" w:eastAsia="Comic Sans MS" w:hAnsi="Comic Sans MS" w:cs="Comic Sans MS"/>
          <w:color w:val="0070C0"/>
          <w:sz w:val="16"/>
          <w:szCs w:val="16"/>
        </w:rPr>
        <w:t xml:space="preserve"> de surface (égale au seuil de sursaturation critique)</w:t>
      </w:r>
    </w:p>
    <w:p w14:paraId="416CC999" w14:textId="77777777" w:rsidR="00820542" w:rsidRDefault="00294A9A" w:rsidP="00820542">
      <w:pPr>
        <w:numPr>
          <w:ilvl w:val="0"/>
          <w:numId w:val="3"/>
        </w:numPr>
        <w:pBdr>
          <w:top w:val="nil"/>
          <w:left w:val="nil"/>
          <w:bottom w:val="nil"/>
          <w:right w:val="nil"/>
          <w:between w:val="nil"/>
        </w:pBdr>
        <w:spacing w:line="276" w:lineRule="auto"/>
        <w:ind w:left="1560"/>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 xml:space="preserve">ΔM est </w:t>
      </w:r>
      <w:r w:rsidR="00852C16" w:rsidRPr="00820542">
        <w:rPr>
          <w:rFonts w:ascii="Comic Sans MS" w:eastAsia="Comic Sans MS" w:hAnsi="Comic Sans MS" w:cs="Comic Sans MS"/>
          <w:color w:val="0070C0"/>
          <w:sz w:val="16"/>
          <w:szCs w:val="16"/>
        </w:rPr>
        <w:t>le facteur d’augmentation de M0 par mètre de profondeur (pente droite des M-Values)</w:t>
      </w:r>
    </w:p>
    <w:p w14:paraId="674FB0C6" w14:textId="15F70AFA" w:rsidR="00576AF9" w:rsidRPr="00820542" w:rsidRDefault="00294A9A" w:rsidP="00820542">
      <w:pPr>
        <w:numPr>
          <w:ilvl w:val="0"/>
          <w:numId w:val="3"/>
        </w:numPr>
        <w:pBdr>
          <w:top w:val="nil"/>
          <w:left w:val="nil"/>
          <w:bottom w:val="nil"/>
          <w:right w:val="nil"/>
          <w:between w:val="nil"/>
        </w:pBdr>
        <w:spacing w:line="276" w:lineRule="auto"/>
        <w:ind w:left="1560"/>
        <w:rPr>
          <w:rFonts w:ascii="Comic Sans MS" w:eastAsia="Comic Sans MS" w:hAnsi="Comic Sans MS" w:cs="Comic Sans MS"/>
          <w:color w:val="0070C0"/>
          <w:sz w:val="16"/>
          <w:szCs w:val="16"/>
        </w:rPr>
      </w:pPr>
      <w:r w:rsidRPr="00820542">
        <w:rPr>
          <w:rFonts w:ascii="Comic Sans MS" w:eastAsia="Comic Sans MS" w:hAnsi="Comic Sans MS" w:cs="Comic Sans MS"/>
          <w:color w:val="0070C0"/>
          <w:sz w:val="16"/>
          <w:szCs w:val="16"/>
        </w:rPr>
        <w:t>Prof est la profondeur atteinte</w:t>
      </w:r>
    </w:p>
    <w:p w14:paraId="687A6CDF" w14:textId="77777777" w:rsidR="00820542" w:rsidRPr="00820542" w:rsidRDefault="00820542" w:rsidP="00820542">
      <w:pPr>
        <w:pBdr>
          <w:top w:val="nil"/>
          <w:left w:val="nil"/>
          <w:bottom w:val="nil"/>
          <w:right w:val="nil"/>
          <w:between w:val="nil"/>
        </w:pBdr>
        <w:spacing w:line="276" w:lineRule="auto"/>
        <w:ind w:left="709"/>
        <w:rPr>
          <w:rFonts w:ascii="Comic Sans MS" w:eastAsia="Comic Sans MS" w:hAnsi="Comic Sans MS" w:cs="Comic Sans MS"/>
          <w:color w:val="0070C0"/>
          <w:sz w:val="16"/>
          <w:szCs w:val="16"/>
        </w:rPr>
      </w:pPr>
    </w:p>
    <w:p w14:paraId="0C1C854B" w14:textId="32CD223C" w:rsidR="00576AF9" w:rsidRPr="00820542" w:rsidRDefault="00294A9A" w:rsidP="00820542">
      <w:pPr>
        <w:pStyle w:val="Paragraphedeliste"/>
        <w:numPr>
          <w:ilvl w:val="0"/>
          <w:numId w:val="13"/>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820542">
        <w:rPr>
          <w:rFonts w:ascii="Comic Sans MS" w:eastAsia="Comic Sans MS" w:hAnsi="Comic Sans MS" w:cs="Comic Sans MS"/>
          <w:color w:val="000000"/>
          <w:sz w:val="16"/>
          <w:szCs w:val="16"/>
        </w:rPr>
        <w:t>En vous inspirant de la question précédente, faites le lien entre M-Values et GF (1 point)</w:t>
      </w:r>
    </w:p>
    <w:p w14:paraId="3D32544E" w14:textId="4AD8576B" w:rsidR="00576AF9" w:rsidRPr="007D2F4D" w:rsidRDefault="00294A9A" w:rsidP="00820542">
      <w:pPr>
        <w:pBdr>
          <w:top w:val="nil"/>
          <w:left w:val="nil"/>
          <w:bottom w:val="nil"/>
          <w:right w:val="nil"/>
          <w:between w:val="nil"/>
        </w:pBdr>
        <w:spacing w:line="276" w:lineRule="auto"/>
        <w:ind w:left="709"/>
        <w:rPr>
          <w:rFonts w:ascii="Comic Sans MS" w:eastAsia="Comic Sans MS" w:hAnsi="Comic Sans MS" w:cs="Comic Sans MS"/>
          <w:color w:val="0070C0"/>
          <w:sz w:val="16"/>
          <w:szCs w:val="16"/>
        </w:rPr>
      </w:pPr>
      <w:r w:rsidRPr="007D2F4D">
        <w:rPr>
          <w:rFonts w:ascii="Comic Sans MS" w:eastAsia="Comic Sans MS" w:hAnsi="Comic Sans MS" w:cs="Comic Sans MS"/>
          <w:color w:val="0070C0"/>
          <w:sz w:val="16"/>
          <w:szCs w:val="16"/>
        </w:rPr>
        <w:t xml:space="preserve">La droite des M-Values, pour un </w:t>
      </w:r>
      <w:r w:rsidR="00DE0B5C" w:rsidRPr="007D2F4D">
        <w:rPr>
          <w:rFonts w:ascii="Comic Sans MS" w:eastAsia="Comic Sans MS" w:hAnsi="Comic Sans MS" w:cs="Comic Sans MS"/>
          <w:color w:val="0070C0"/>
          <w:sz w:val="16"/>
          <w:szCs w:val="16"/>
        </w:rPr>
        <w:t xml:space="preserve">compartiment </w:t>
      </w:r>
      <w:r w:rsidRPr="007D2F4D">
        <w:rPr>
          <w:rFonts w:ascii="Comic Sans MS" w:eastAsia="Comic Sans MS" w:hAnsi="Comic Sans MS" w:cs="Comic Sans MS"/>
          <w:color w:val="0070C0"/>
          <w:sz w:val="16"/>
          <w:szCs w:val="16"/>
        </w:rPr>
        <w:t xml:space="preserve">donné, représente </w:t>
      </w:r>
      <w:r w:rsidR="00DE0B5C" w:rsidRPr="007D2F4D">
        <w:rPr>
          <w:rFonts w:ascii="Comic Sans MS" w:eastAsia="Comic Sans MS" w:hAnsi="Comic Sans MS" w:cs="Comic Sans MS"/>
          <w:color w:val="0070C0"/>
          <w:sz w:val="16"/>
          <w:szCs w:val="16"/>
        </w:rPr>
        <w:t>la tension maximale de gaz inerte admissible</w:t>
      </w:r>
      <w:r w:rsidRPr="007D2F4D">
        <w:rPr>
          <w:rFonts w:ascii="Comic Sans MS" w:eastAsia="Comic Sans MS" w:hAnsi="Comic Sans MS" w:cs="Comic Sans MS"/>
          <w:color w:val="0070C0"/>
          <w:sz w:val="16"/>
          <w:szCs w:val="16"/>
        </w:rPr>
        <w:t>, qui varie en fonction de la profondeur (et donc de la pression ambiante).</w:t>
      </w:r>
    </w:p>
    <w:p w14:paraId="4ED907CE" w14:textId="77777777" w:rsidR="00576AF9" w:rsidRPr="007D2F4D" w:rsidRDefault="00294A9A" w:rsidP="00820542">
      <w:pPr>
        <w:pBdr>
          <w:top w:val="nil"/>
          <w:left w:val="nil"/>
          <w:bottom w:val="nil"/>
          <w:right w:val="nil"/>
          <w:between w:val="nil"/>
        </w:pBdr>
        <w:spacing w:line="276" w:lineRule="auto"/>
        <w:ind w:left="709"/>
        <w:rPr>
          <w:rFonts w:ascii="Comic Sans MS" w:eastAsia="Comic Sans MS" w:hAnsi="Comic Sans MS" w:cs="Comic Sans MS"/>
          <w:color w:val="0070C0"/>
          <w:sz w:val="16"/>
          <w:szCs w:val="16"/>
        </w:rPr>
      </w:pPr>
      <w:r w:rsidRPr="007D2F4D">
        <w:rPr>
          <w:rFonts w:ascii="Comic Sans MS" w:eastAsia="Comic Sans MS" w:hAnsi="Comic Sans MS" w:cs="Comic Sans MS"/>
          <w:color w:val="0070C0"/>
          <w:sz w:val="16"/>
          <w:szCs w:val="16"/>
        </w:rPr>
        <w:t>Elle représente donc la limite à ne pas dépasser pour rester dans une zone de risque d’accident relativement faible.</w:t>
      </w:r>
    </w:p>
    <w:p w14:paraId="770D5102" w14:textId="6B742E57" w:rsidR="00576AF9" w:rsidRPr="007D2F4D" w:rsidRDefault="00294A9A" w:rsidP="00820542">
      <w:pPr>
        <w:pBdr>
          <w:top w:val="nil"/>
          <w:left w:val="nil"/>
          <w:bottom w:val="nil"/>
          <w:right w:val="nil"/>
          <w:between w:val="nil"/>
        </w:pBdr>
        <w:spacing w:line="276" w:lineRule="auto"/>
        <w:ind w:left="709"/>
        <w:rPr>
          <w:rFonts w:ascii="Comic Sans MS" w:eastAsia="Comic Sans MS" w:hAnsi="Comic Sans MS" w:cs="Comic Sans MS"/>
          <w:color w:val="0070C0"/>
          <w:sz w:val="16"/>
          <w:szCs w:val="16"/>
        </w:rPr>
      </w:pPr>
      <w:r w:rsidRPr="007D2F4D">
        <w:rPr>
          <w:rFonts w:ascii="Comic Sans MS" w:eastAsia="Comic Sans MS" w:hAnsi="Comic Sans MS" w:cs="Comic Sans MS"/>
          <w:color w:val="0070C0"/>
          <w:sz w:val="16"/>
          <w:szCs w:val="16"/>
        </w:rPr>
        <w:t xml:space="preserve">Cependant, cette limite peut être déplacée afin d’obtenir une désaturation plus conservatrice : le déplacement des points haut et/ou bas de la droite </w:t>
      </w:r>
      <w:r w:rsidR="00152A48" w:rsidRPr="007D2F4D">
        <w:rPr>
          <w:rFonts w:ascii="Comic Sans MS" w:eastAsia="Comic Sans MS" w:hAnsi="Comic Sans MS" w:cs="Comic Sans MS"/>
          <w:color w:val="0070C0"/>
          <w:sz w:val="16"/>
          <w:szCs w:val="16"/>
        </w:rPr>
        <w:t xml:space="preserve">des M-Values </w:t>
      </w:r>
      <w:r w:rsidRPr="007D2F4D">
        <w:rPr>
          <w:rFonts w:ascii="Comic Sans MS" w:eastAsia="Comic Sans MS" w:hAnsi="Comic Sans MS" w:cs="Comic Sans MS"/>
          <w:color w:val="0070C0"/>
          <w:sz w:val="16"/>
          <w:szCs w:val="16"/>
        </w:rPr>
        <w:t xml:space="preserve">permet d’abaisser ces </w:t>
      </w:r>
      <w:r w:rsidR="00702950" w:rsidRPr="007D2F4D">
        <w:rPr>
          <w:rFonts w:ascii="Comic Sans MS" w:eastAsia="Comic Sans MS" w:hAnsi="Comic Sans MS" w:cs="Comic Sans MS"/>
          <w:color w:val="0070C0"/>
          <w:sz w:val="16"/>
          <w:szCs w:val="16"/>
        </w:rPr>
        <w:t>tensions maximales</w:t>
      </w:r>
      <w:r w:rsidR="001D5140" w:rsidRPr="007D2F4D">
        <w:rPr>
          <w:rFonts w:ascii="Comic Sans MS" w:eastAsia="Comic Sans MS" w:hAnsi="Comic Sans MS" w:cs="Comic Sans MS"/>
          <w:color w:val="0070C0"/>
          <w:sz w:val="16"/>
          <w:szCs w:val="16"/>
        </w:rPr>
        <w:t xml:space="preserve"> </w:t>
      </w:r>
      <w:r w:rsidR="00702950" w:rsidRPr="007D2F4D">
        <w:rPr>
          <w:rFonts w:ascii="Comic Sans MS" w:eastAsia="Comic Sans MS" w:hAnsi="Comic Sans MS" w:cs="Comic Sans MS"/>
          <w:color w:val="0070C0"/>
          <w:sz w:val="16"/>
          <w:szCs w:val="16"/>
        </w:rPr>
        <w:t xml:space="preserve">en modifiant </w:t>
      </w:r>
      <w:r w:rsidRPr="007D2F4D">
        <w:rPr>
          <w:rFonts w:ascii="Comic Sans MS" w:eastAsia="Comic Sans MS" w:hAnsi="Comic Sans MS" w:cs="Comic Sans MS"/>
          <w:color w:val="0070C0"/>
          <w:sz w:val="16"/>
          <w:szCs w:val="16"/>
        </w:rPr>
        <w:t xml:space="preserve">la pente de la droite. </w:t>
      </w:r>
      <w:r w:rsidR="0006253A" w:rsidRPr="007D2F4D">
        <w:rPr>
          <w:rFonts w:ascii="Comic Sans MS" w:eastAsia="Comic Sans MS" w:hAnsi="Comic Sans MS" w:cs="Comic Sans MS"/>
          <w:color w:val="0070C0"/>
          <w:sz w:val="16"/>
          <w:szCs w:val="16"/>
        </w:rPr>
        <w:t>Le déplacement de ces</w:t>
      </w:r>
      <w:r w:rsidR="001D5140" w:rsidRPr="007D2F4D">
        <w:rPr>
          <w:rFonts w:ascii="Comic Sans MS" w:eastAsia="Comic Sans MS" w:hAnsi="Comic Sans MS" w:cs="Comic Sans MS"/>
          <w:color w:val="0070C0"/>
          <w:sz w:val="16"/>
          <w:szCs w:val="16"/>
        </w:rPr>
        <w:t xml:space="preserve"> </w:t>
      </w:r>
      <w:r w:rsidR="0006253A" w:rsidRPr="007D2F4D">
        <w:rPr>
          <w:rFonts w:ascii="Comic Sans MS" w:eastAsia="Comic Sans MS" w:hAnsi="Comic Sans MS" w:cs="Comic Sans MS"/>
          <w:color w:val="0070C0"/>
          <w:sz w:val="16"/>
          <w:szCs w:val="16"/>
        </w:rPr>
        <w:t>point</w:t>
      </w:r>
      <w:r w:rsidR="001D5140" w:rsidRPr="007D2F4D">
        <w:rPr>
          <w:rFonts w:ascii="Comic Sans MS" w:eastAsia="Comic Sans MS" w:hAnsi="Comic Sans MS" w:cs="Comic Sans MS"/>
          <w:color w:val="0070C0"/>
          <w:sz w:val="16"/>
          <w:szCs w:val="16"/>
        </w:rPr>
        <w:t>s</w:t>
      </w:r>
      <w:r w:rsidR="0006253A" w:rsidRPr="007D2F4D">
        <w:rPr>
          <w:rFonts w:ascii="Comic Sans MS" w:eastAsia="Comic Sans MS" w:hAnsi="Comic Sans MS" w:cs="Comic Sans MS"/>
          <w:color w:val="0070C0"/>
          <w:sz w:val="16"/>
          <w:szCs w:val="16"/>
        </w:rPr>
        <w:t xml:space="preserve"> </w:t>
      </w:r>
      <w:r w:rsidRPr="007D2F4D">
        <w:rPr>
          <w:rFonts w:ascii="Comic Sans MS" w:eastAsia="Comic Sans MS" w:hAnsi="Comic Sans MS" w:cs="Comic Sans MS"/>
          <w:color w:val="0070C0"/>
          <w:sz w:val="16"/>
          <w:szCs w:val="16"/>
        </w:rPr>
        <w:t>est exprimé en pourcentage</w:t>
      </w:r>
      <w:r w:rsidR="0006253A" w:rsidRPr="007D2F4D">
        <w:rPr>
          <w:rFonts w:ascii="Comic Sans MS" w:eastAsia="Comic Sans MS" w:hAnsi="Comic Sans MS" w:cs="Comic Sans MS"/>
          <w:color w:val="0070C0"/>
          <w:sz w:val="16"/>
          <w:szCs w:val="16"/>
        </w:rPr>
        <w:t>.</w:t>
      </w:r>
      <w:r w:rsidRPr="007D2F4D">
        <w:rPr>
          <w:rFonts w:ascii="Comic Sans MS" w:eastAsia="Comic Sans MS" w:hAnsi="Comic Sans MS" w:cs="Comic Sans MS"/>
          <w:color w:val="0070C0"/>
          <w:sz w:val="16"/>
          <w:szCs w:val="16"/>
        </w:rPr>
        <w:t xml:space="preserve"> il s’agit des </w:t>
      </w:r>
      <w:r w:rsidRPr="007D2F4D">
        <w:rPr>
          <w:rFonts w:ascii="Comic Sans MS" w:eastAsia="Comic Sans MS" w:hAnsi="Comic Sans MS" w:cs="Comic Sans MS"/>
          <w:i/>
          <w:iCs/>
          <w:color w:val="0070C0"/>
          <w:sz w:val="16"/>
          <w:szCs w:val="16"/>
        </w:rPr>
        <w:t>Gradient Factors</w:t>
      </w:r>
      <w:r w:rsidRPr="007D2F4D">
        <w:rPr>
          <w:rFonts w:ascii="Comic Sans MS" w:eastAsia="Comic Sans MS" w:hAnsi="Comic Sans MS" w:cs="Comic Sans MS"/>
          <w:color w:val="0070C0"/>
          <w:sz w:val="16"/>
          <w:szCs w:val="16"/>
        </w:rPr>
        <w:t>.</w:t>
      </w:r>
    </w:p>
    <w:p w14:paraId="54E9BE80" w14:textId="77777777" w:rsidR="00576AF9" w:rsidRPr="007D2F4D" w:rsidRDefault="00294A9A">
      <w:p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7D2F4D">
        <w:rPr>
          <w:rFonts w:ascii="Comic Sans MS" w:eastAsia="Comic Sans MS" w:hAnsi="Comic Sans MS" w:cs="Comic Sans MS"/>
          <w:color w:val="000000"/>
          <w:sz w:val="16"/>
          <w:szCs w:val="16"/>
        </w:rPr>
        <w:t xml:space="preserve"> </w:t>
      </w:r>
    </w:p>
    <w:p w14:paraId="6E08E5BB" w14:textId="607CA65E" w:rsidR="00DE0B5C" w:rsidRPr="00820542" w:rsidRDefault="00DE0B5C" w:rsidP="00820542">
      <w:pPr>
        <w:pStyle w:val="Paragraphedeliste"/>
        <w:numPr>
          <w:ilvl w:val="0"/>
          <w:numId w:val="13"/>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820542">
        <w:rPr>
          <w:rFonts w:ascii="Comic Sans MS" w:eastAsia="Comic Sans MS" w:hAnsi="Comic Sans MS" w:cs="Comic Sans MS"/>
          <w:color w:val="000000"/>
          <w:sz w:val="16"/>
          <w:szCs w:val="16"/>
        </w:rPr>
        <w:t>Décrivez l’influence des  </w:t>
      </w:r>
      <w:r w:rsidRPr="00820542">
        <w:rPr>
          <w:rFonts w:ascii="Comic Sans MS" w:eastAsia="Comic Sans MS" w:hAnsi="Comic Sans MS" w:cs="Comic Sans MS"/>
          <w:i/>
          <w:iCs/>
          <w:color w:val="000000"/>
          <w:sz w:val="16"/>
          <w:szCs w:val="16"/>
        </w:rPr>
        <w:t xml:space="preserve">Gradient Factors  </w:t>
      </w:r>
      <w:r w:rsidRPr="00820542">
        <w:rPr>
          <w:rFonts w:ascii="Comic Sans MS" w:eastAsia="Comic Sans MS" w:hAnsi="Comic Sans MS" w:cs="Comic Sans MS"/>
          <w:color w:val="000000"/>
          <w:sz w:val="16"/>
          <w:szCs w:val="16"/>
        </w:rPr>
        <w:t>sur le profil de désaturation</w:t>
      </w:r>
      <w:r w:rsidRPr="00820542">
        <w:rPr>
          <w:rFonts w:ascii="Comic Sans MS" w:eastAsia="Comic Sans MS" w:hAnsi="Comic Sans MS" w:cs="Comic Sans MS"/>
          <w:i/>
          <w:iCs/>
          <w:color w:val="000000"/>
          <w:sz w:val="16"/>
          <w:szCs w:val="16"/>
        </w:rPr>
        <w:t xml:space="preserve"> </w:t>
      </w:r>
      <w:r w:rsidRPr="00820542">
        <w:rPr>
          <w:rFonts w:ascii="Comic Sans MS" w:eastAsia="Comic Sans MS" w:hAnsi="Comic Sans MS" w:cs="Comic Sans MS"/>
          <w:color w:val="000000"/>
          <w:sz w:val="16"/>
          <w:szCs w:val="16"/>
        </w:rPr>
        <w:t>? (1.5 point)</w:t>
      </w:r>
    </w:p>
    <w:p w14:paraId="2C69CFA3" w14:textId="21125ACC" w:rsidR="00576AF9" w:rsidRPr="007D2F4D" w:rsidRDefault="00294A9A" w:rsidP="00820542">
      <w:pPr>
        <w:numPr>
          <w:ilvl w:val="0"/>
          <w:numId w:val="3"/>
        </w:numPr>
        <w:pBdr>
          <w:top w:val="nil"/>
          <w:left w:val="nil"/>
          <w:bottom w:val="nil"/>
          <w:right w:val="nil"/>
          <w:between w:val="nil"/>
        </w:pBdr>
        <w:spacing w:line="276" w:lineRule="auto"/>
        <w:ind w:left="993"/>
        <w:rPr>
          <w:color w:val="0070C0"/>
          <w:sz w:val="16"/>
          <w:szCs w:val="16"/>
        </w:rPr>
      </w:pPr>
      <w:r w:rsidRPr="007D2F4D">
        <w:rPr>
          <w:rFonts w:ascii="Comic Sans MS" w:eastAsia="Comic Sans MS" w:hAnsi="Comic Sans MS" w:cs="Comic Sans MS"/>
          <w:color w:val="0070C0"/>
          <w:sz w:val="16"/>
          <w:szCs w:val="16"/>
        </w:rPr>
        <w:t xml:space="preserve">Le </w:t>
      </w:r>
      <w:r w:rsidRPr="007D2F4D">
        <w:rPr>
          <w:rFonts w:ascii="Comic Sans MS" w:eastAsia="Comic Sans MS" w:hAnsi="Comic Sans MS" w:cs="Comic Sans MS"/>
          <w:i/>
          <w:iCs/>
          <w:color w:val="0070C0"/>
          <w:sz w:val="16"/>
          <w:szCs w:val="16"/>
        </w:rPr>
        <w:t>Gradient Factor</w:t>
      </w:r>
      <w:r w:rsidRPr="007D2F4D">
        <w:rPr>
          <w:rFonts w:ascii="Comic Sans MS" w:eastAsia="Comic Sans MS" w:hAnsi="Comic Sans MS" w:cs="Comic Sans MS"/>
          <w:color w:val="0070C0"/>
          <w:sz w:val="16"/>
          <w:szCs w:val="16"/>
        </w:rPr>
        <w:t xml:space="preserve"> bas (appliqué au point </w:t>
      </w:r>
      <w:r w:rsidR="00477C86" w:rsidRPr="007D2F4D">
        <w:rPr>
          <w:rFonts w:ascii="Comic Sans MS" w:eastAsia="Comic Sans MS" w:hAnsi="Comic Sans MS" w:cs="Comic Sans MS"/>
          <w:color w:val="0070C0"/>
          <w:sz w:val="16"/>
          <w:szCs w:val="16"/>
        </w:rPr>
        <w:t xml:space="preserve">haut </w:t>
      </w:r>
      <w:r w:rsidRPr="007D2F4D">
        <w:rPr>
          <w:rFonts w:ascii="Comic Sans MS" w:eastAsia="Comic Sans MS" w:hAnsi="Comic Sans MS" w:cs="Comic Sans MS"/>
          <w:color w:val="0070C0"/>
          <w:sz w:val="16"/>
          <w:szCs w:val="16"/>
        </w:rPr>
        <w:t xml:space="preserve">de la droite des M-Values) </w:t>
      </w:r>
      <w:r w:rsidR="00BE6D31" w:rsidRPr="007D2F4D">
        <w:rPr>
          <w:rFonts w:ascii="Comic Sans MS" w:eastAsia="Comic Sans MS" w:hAnsi="Comic Sans MS" w:cs="Comic Sans MS"/>
          <w:color w:val="0070C0"/>
          <w:sz w:val="16"/>
          <w:szCs w:val="16"/>
        </w:rPr>
        <w:t xml:space="preserve">modifie </w:t>
      </w:r>
      <w:r w:rsidRPr="007D2F4D">
        <w:rPr>
          <w:rFonts w:ascii="Comic Sans MS" w:eastAsia="Comic Sans MS" w:hAnsi="Comic Sans MS" w:cs="Comic Sans MS"/>
          <w:color w:val="0070C0"/>
          <w:sz w:val="16"/>
          <w:szCs w:val="16"/>
        </w:rPr>
        <w:t xml:space="preserve"> la profondeur du 1</w:t>
      </w:r>
      <w:r w:rsidRPr="007D2F4D">
        <w:rPr>
          <w:rFonts w:ascii="Comic Sans MS" w:eastAsia="Comic Sans MS" w:hAnsi="Comic Sans MS" w:cs="Comic Sans MS"/>
          <w:color w:val="0070C0"/>
          <w:sz w:val="16"/>
          <w:szCs w:val="16"/>
          <w:vertAlign w:val="superscript"/>
        </w:rPr>
        <w:t>er</w:t>
      </w:r>
      <w:r w:rsidRPr="007D2F4D">
        <w:rPr>
          <w:rFonts w:ascii="Comic Sans MS" w:eastAsia="Comic Sans MS" w:hAnsi="Comic Sans MS" w:cs="Comic Sans MS"/>
          <w:color w:val="0070C0"/>
          <w:sz w:val="16"/>
          <w:szCs w:val="16"/>
        </w:rPr>
        <w:t xml:space="preserve"> palier : plus il est proche de 0 et plus la profondeur de ce palier est importante (il n’y a alors pas de sursaturation). S’il est égal à 100, la profondeur du 1</w:t>
      </w:r>
      <w:r w:rsidRPr="007D2F4D">
        <w:rPr>
          <w:rFonts w:ascii="Comic Sans MS" w:eastAsia="Comic Sans MS" w:hAnsi="Comic Sans MS" w:cs="Comic Sans MS"/>
          <w:color w:val="0070C0"/>
          <w:sz w:val="16"/>
          <w:szCs w:val="16"/>
          <w:vertAlign w:val="superscript"/>
        </w:rPr>
        <w:t>er</w:t>
      </w:r>
      <w:r w:rsidRPr="007D2F4D">
        <w:rPr>
          <w:rFonts w:ascii="Comic Sans MS" w:eastAsia="Comic Sans MS" w:hAnsi="Comic Sans MS" w:cs="Comic Sans MS"/>
          <w:color w:val="0070C0"/>
          <w:sz w:val="16"/>
          <w:szCs w:val="16"/>
        </w:rPr>
        <w:t xml:space="preserve"> palier correspond à la M-Value du </w:t>
      </w:r>
      <w:r w:rsidR="00152A48" w:rsidRPr="007D2F4D">
        <w:rPr>
          <w:rFonts w:ascii="Comic Sans MS" w:eastAsia="Comic Sans MS" w:hAnsi="Comic Sans MS" w:cs="Comic Sans MS"/>
          <w:color w:val="0070C0"/>
          <w:sz w:val="16"/>
          <w:szCs w:val="16"/>
        </w:rPr>
        <w:t xml:space="preserve">compartiment </w:t>
      </w:r>
      <w:r w:rsidRPr="007D2F4D">
        <w:rPr>
          <w:rFonts w:ascii="Comic Sans MS" w:eastAsia="Comic Sans MS" w:hAnsi="Comic Sans MS" w:cs="Comic Sans MS"/>
          <w:color w:val="0070C0"/>
          <w:sz w:val="16"/>
          <w:szCs w:val="16"/>
        </w:rPr>
        <w:t>directeur</w:t>
      </w:r>
      <w:r w:rsidR="00152A48" w:rsidRPr="007D2F4D">
        <w:rPr>
          <w:rFonts w:ascii="Comic Sans MS" w:eastAsia="Comic Sans MS" w:hAnsi="Comic Sans MS" w:cs="Comic Sans MS"/>
          <w:color w:val="0070C0"/>
          <w:sz w:val="16"/>
          <w:szCs w:val="16"/>
        </w:rPr>
        <w:t>.</w:t>
      </w:r>
    </w:p>
    <w:p w14:paraId="724F59E8" w14:textId="69CF4B46" w:rsidR="00576AF9" w:rsidRPr="007D2F4D" w:rsidRDefault="00294A9A" w:rsidP="00820542">
      <w:pPr>
        <w:numPr>
          <w:ilvl w:val="0"/>
          <w:numId w:val="3"/>
        </w:numPr>
        <w:pBdr>
          <w:top w:val="nil"/>
          <w:left w:val="nil"/>
          <w:bottom w:val="nil"/>
          <w:right w:val="nil"/>
          <w:between w:val="nil"/>
        </w:pBdr>
        <w:spacing w:line="276" w:lineRule="auto"/>
        <w:ind w:left="993"/>
        <w:rPr>
          <w:color w:val="0070C0"/>
          <w:sz w:val="16"/>
          <w:szCs w:val="16"/>
        </w:rPr>
      </w:pPr>
      <w:r w:rsidRPr="007D2F4D">
        <w:rPr>
          <w:rFonts w:ascii="Comic Sans MS" w:eastAsia="Comic Sans MS" w:hAnsi="Comic Sans MS" w:cs="Comic Sans MS"/>
          <w:color w:val="0070C0"/>
          <w:sz w:val="16"/>
          <w:szCs w:val="16"/>
        </w:rPr>
        <w:t xml:space="preserve"> Le Gradient Factor haut appliqué au point </w:t>
      </w:r>
      <w:r w:rsidR="00477C86" w:rsidRPr="007D2F4D">
        <w:rPr>
          <w:rFonts w:ascii="Comic Sans MS" w:eastAsia="Comic Sans MS" w:hAnsi="Comic Sans MS" w:cs="Comic Sans MS"/>
          <w:color w:val="0070C0"/>
          <w:sz w:val="16"/>
          <w:szCs w:val="16"/>
        </w:rPr>
        <w:t>bas</w:t>
      </w:r>
      <w:r w:rsidRPr="007D2F4D">
        <w:rPr>
          <w:rFonts w:ascii="Comic Sans MS" w:eastAsia="Comic Sans MS" w:hAnsi="Comic Sans MS" w:cs="Comic Sans MS"/>
          <w:color w:val="0070C0"/>
          <w:sz w:val="16"/>
          <w:szCs w:val="16"/>
        </w:rPr>
        <w:t xml:space="preserve"> de la droite des M-Values </w:t>
      </w:r>
      <w:r w:rsidR="00BE6D31" w:rsidRPr="007D2F4D">
        <w:rPr>
          <w:rFonts w:ascii="Comic Sans MS" w:eastAsia="Comic Sans MS" w:hAnsi="Comic Sans MS" w:cs="Comic Sans MS"/>
          <w:color w:val="0070C0"/>
          <w:sz w:val="16"/>
          <w:szCs w:val="16"/>
        </w:rPr>
        <w:t xml:space="preserve">modifie </w:t>
      </w:r>
      <w:r w:rsidRPr="007D2F4D">
        <w:rPr>
          <w:rFonts w:ascii="Comic Sans MS" w:eastAsia="Comic Sans MS" w:hAnsi="Comic Sans MS" w:cs="Comic Sans MS"/>
          <w:color w:val="0070C0"/>
          <w:sz w:val="16"/>
          <w:szCs w:val="16"/>
        </w:rPr>
        <w:t xml:space="preserve"> la durée du dernier palier : plus il est proche de 0 et plus l</w:t>
      </w:r>
      <w:r w:rsidR="00B121CC" w:rsidRPr="007D2F4D">
        <w:rPr>
          <w:rFonts w:ascii="Comic Sans MS" w:eastAsia="Comic Sans MS" w:hAnsi="Comic Sans MS" w:cs="Comic Sans MS"/>
          <w:color w:val="0070C0"/>
          <w:sz w:val="16"/>
          <w:szCs w:val="16"/>
        </w:rPr>
        <w:t>e</w:t>
      </w:r>
      <w:r w:rsidRPr="007D2F4D">
        <w:rPr>
          <w:rFonts w:ascii="Comic Sans MS" w:eastAsia="Comic Sans MS" w:hAnsi="Comic Sans MS" w:cs="Comic Sans MS"/>
          <w:color w:val="0070C0"/>
          <w:sz w:val="16"/>
          <w:szCs w:val="16"/>
        </w:rPr>
        <w:t xml:space="preserve"> palier va être long. S’il est égal à 100, la durée du dernier palier correspond à </w:t>
      </w:r>
      <w:r w:rsidR="00B121CC" w:rsidRPr="007D2F4D">
        <w:rPr>
          <w:rFonts w:ascii="Comic Sans MS" w:eastAsia="Comic Sans MS" w:hAnsi="Comic Sans MS" w:cs="Comic Sans MS"/>
          <w:color w:val="0070C0"/>
          <w:sz w:val="16"/>
          <w:szCs w:val="16"/>
        </w:rPr>
        <w:t>celle du modèle « pur » (sans conservatisme).</w:t>
      </w:r>
    </w:p>
    <w:p w14:paraId="6939143D" w14:textId="77777777" w:rsidR="00576AF9" w:rsidRPr="007D2F4D" w:rsidRDefault="00576AF9">
      <w:pPr>
        <w:pBdr>
          <w:top w:val="nil"/>
          <w:left w:val="nil"/>
          <w:bottom w:val="nil"/>
          <w:right w:val="nil"/>
          <w:between w:val="nil"/>
        </w:pBdr>
        <w:spacing w:line="276" w:lineRule="auto"/>
        <w:rPr>
          <w:rFonts w:ascii="Comic Sans MS" w:eastAsia="Comic Sans MS" w:hAnsi="Comic Sans MS" w:cs="Comic Sans MS"/>
          <w:color w:val="000000"/>
          <w:sz w:val="16"/>
          <w:szCs w:val="16"/>
        </w:rPr>
      </w:pPr>
    </w:p>
    <w:p w14:paraId="4DCA44D9" w14:textId="33A2141B" w:rsidR="00576AF9" w:rsidRPr="00820542" w:rsidRDefault="00820542" w:rsidP="00820542">
      <w:pPr>
        <w:pStyle w:val="Paragraphedeliste"/>
        <w:numPr>
          <w:ilvl w:val="0"/>
          <w:numId w:val="13"/>
        </w:numPr>
        <w:pBdr>
          <w:top w:val="nil"/>
          <w:left w:val="nil"/>
          <w:bottom w:val="nil"/>
          <w:right w:val="nil"/>
          <w:between w:val="nil"/>
        </w:pBdr>
        <w:spacing w:line="276" w:lineRule="auto"/>
        <w:rPr>
          <w:rFonts w:ascii="Comic Sans MS" w:eastAsia="Comic Sans MS" w:hAnsi="Comic Sans MS" w:cs="Comic Sans MS"/>
          <w:color w:val="000000"/>
          <w:sz w:val="16"/>
          <w:szCs w:val="16"/>
        </w:rPr>
      </w:pPr>
      <w:r>
        <w:rPr>
          <w:rFonts w:ascii="Comic Sans MS" w:eastAsia="Comic Sans MS" w:hAnsi="Comic Sans MS" w:cs="Comic Sans MS"/>
          <w:color w:val="000000"/>
          <w:sz w:val="16"/>
          <w:szCs w:val="16"/>
        </w:rPr>
        <w:t>P</w:t>
      </w:r>
      <w:r w:rsidR="00294A9A" w:rsidRPr="00820542">
        <w:rPr>
          <w:rFonts w:ascii="Comic Sans MS" w:eastAsia="Comic Sans MS" w:hAnsi="Comic Sans MS" w:cs="Comic Sans MS"/>
          <w:color w:val="000000"/>
          <w:sz w:val="16"/>
          <w:szCs w:val="16"/>
        </w:rPr>
        <w:t xml:space="preserve">our quels types de plongées ces </w:t>
      </w:r>
      <w:r w:rsidR="00BB11B5" w:rsidRPr="00820542">
        <w:rPr>
          <w:rFonts w:ascii="Comic Sans MS" w:eastAsia="Comic Sans MS" w:hAnsi="Comic Sans MS" w:cs="Comic Sans MS"/>
          <w:i/>
          <w:iCs/>
          <w:color w:val="000000"/>
          <w:sz w:val="16"/>
          <w:szCs w:val="16"/>
        </w:rPr>
        <w:t xml:space="preserve">Gradient Factors  </w:t>
      </w:r>
      <w:r w:rsidR="00294A9A" w:rsidRPr="00820542">
        <w:rPr>
          <w:rFonts w:ascii="Comic Sans MS" w:eastAsia="Comic Sans MS" w:hAnsi="Comic Sans MS" w:cs="Comic Sans MS"/>
          <w:color w:val="000000"/>
          <w:sz w:val="16"/>
          <w:szCs w:val="16"/>
        </w:rPr>
        <w:t xml:space="preserve">sont-ils </w:t>
      </w:r>
      <w:r w:rsidR="00BB11B5" w:rsidRPr="00820542">
        <w:rPr>
          <w:rFonts w:ascii="Comic Sans MS" w:eastAsia="Comic Sans MS" w:hAnsi="Comic Sans MS" w:cs="Comic Sans MS"/>
          <w:color w:val="000000"/>
          <w:sz w:val="16"/>
          <w:szCs w:val="16"/>
        </w:rPr>
        <w:t xml:space="preserve">particulièrement </w:t>
      </w:r>
      <w:r w:rsidR="00294A9A" w:rsidRPr="00820542">
        <w:rPr>
          <w:rFonts w:ascii="Comic Sans MS" w:eastAsia="Comic Sans MS" w:hAnsi="Comic Sans MS" w:cs="Comic Sans MS"/>
          <w:color w:val="000000"/>
          <w:sz w:val="16"/>
          <w:szCs w:val="16"/>
        </w:rPr>
        <w:t>utiles ? (1 point)</w:t>
      </w:r>
    </w:p>
    <w:p w14:paraId="63C006C1" w14:textId="2BE4F566" w:rsidR="00576AF9" w:rsidRPr="007D2F4D" w:rsidRDefault="00294A9A" w:rsidP="00820542">
      <w:pPr>
        <w:pBdr>
          <w:top w:val="nil"/>
          <w:left w:val="nil"/>
          <w:bottom w:val="nil"/>
          <w:right w:val="nil"/>
          <w:between w:val="nil"/>
        </w:pBdr>
        <w:spacing w:line="276" w:lineRule="auto"/>
        <w:ind w:left="709"/>
        <w:rPr>
          <w:rFonts w:ascii="Comic Sans MS" w:eastAsia="Comic Sans MS" w:hAnsi="Comic Sans MS" w:cs="Comic Sans MS"/>
          <w:color w:val="0070C0"/>
          <w:sz w:val="16"/>
          <w:szCs w:val="16"/>
        </w:rPr>
      </w:pPr>
      <w:r w:rsidRPr="007D2F4D">
        <w:rPr>
          <w:rFonts w:ascii="Comic Sans MS" w:eastAsia="Comic Sans MS" w:hAnsi="Comic Sans MS" w:cs="Comic Sans MS"/>
          <w:color w:val="0070C0"/>
          <w:sz w:val="16"/>
          <w:szCs w:val="16"/>
        </w:rPr>
        <w:t xml:space="preserve">D’une manière générale, </w:t>
      </w:r>
      <w:r w:rsidRPr="007D2F4D">
        <w:rPr>
          <w:rFonts w:ascii="Comic Sans MS" w:eastAsia="Comic Sans MS" w:hAnsi="Comic Sans MS" w:cs="Comic Sans MS"/>
          <w:i/>
          <w:iCs/>
          <w:color w:val="0070C0"/>
          <w:sz w:val="16"/>
          <w:szCs w:val="16"/>
        </w:rPr>
        <w:t xml:space="preserve">les </w:t>
      </w:r>
      <w:r w:rsidR="001D5140" w:rsidRPr="007D2F4D">
        <w:rPr>
          <w:rFonts w:ascii="Comic Sans MS" w:eastAsia="Comic Sans MS" w:hAnsi="Comic Sans MS" w:cs="Comic Sans MS"/>
          <w:i/>
          <w:iCs/>
          <w:color w:val="0070C0"/>
          <w:sz w:val="16"/>
          <w:szCs w:val="16"/>
        </w:rPr>
        <w:t>Gradient Factors</w:t>
      </w:r>
      <w:r w:rsidR="001D5140" w:rsidRPr="007D2F4D">
        <w:rPr>
          <w:rFonts w:ascii="Comic Sans MS" w:eastAsia="Comic Sans MS" w:hAnsi="Comic Sans MS" w:cs="Comic Sans MS"/>
          <w:color w:val="0070C0"/>
          <w:sz w:val="16"/>
          <w:szCs w:val="16"/>
        </w:rPr>
        <w:t xml:space="preserve"> </w:t>
      </w:r>
      <w:r w:rsidRPr="007D2F4D">
        <w:rPr>
          <w:rFonts w:ascii="Comic Sans MS" w:eastAsia="Comic Sans MS" w:hAnsi="Comic Sans MS" w:cs="Comic Sans MS"/>
          <w:color w:val="0070C0"/>
          <w:sz w:val="16"/>
          <w:szCs w:val="16"/>
        </w:rPr>
        <w:t xml:space="preserve"> sont d’autant plus utiles que la plongée est engagée. Ils </w:t>
      </w:r>
      <w:r w:rsidR="002B78A4" w:rsidRPr="007D2F4D">
        <w:rPr>
          <w:rFonts w:ascii="Comic Sans MS" w:eastAsia="Comic Sans MS" w:hAnsi="Comic Sans MS" w:cs="Comic Sans MS"/>
          <w:color w:val="0070C0"/>
          <w:sz w:val="16"/>
          <w:szCs w:val="16"/>
        </w:rPr>
        <w:t xml:space="preserve">sont </w:t>
      </w:r>
      <w:r w:rsidR="001D5140" w:rsidRPr="007D2F4D">
        <w:rPr>
          <w:rFonts w:ascii="Comic Sans MS" w:eastAsia="Comic Sans MS" w:hAnsi="Comic Sans MS" w:cs="Comic Sans MS"/>
          <w:color w:val="0070C0"/>
          <w:sz w:val="16"/>
          <w:szCs w:val="16"/>
        </w:rPr>
        <w:t xml:space="preserve">utiles lors </w:t>
      </w:r>
      <w:r w:rsidRPr="007D2F4D">
        <w:rPr>
          <w:rFonts w:ascii="Comic Sans MS" w:eastAsia="Comic Sans MS" w:hAnsi="Comic Sans MS" w:cs="Comic Sans MS"/>
          <w:color w:val="0070C0"/>
          <w:sz w:val="16"/>
          <w:szCs w:val="16"/>
        </w:rPr>
        <w:t>des plongées profondes</w:t>
      </w:r>
      <w:r w:rsidR="001D5140" w:rsidRPr="007D2F4D">
        <w:rPr>
          <w:rFonts w:ascii="Comic Sans MS" w:eastAsia="Comic Sans MS" w:hAnsi="Comic Sans MS" w:cs="Comic Sans MS"/>
          <w:color w:val="0070C0"/>
          <w:sz w:val="16"/>
          <w:szCs w:val="16"/>
        </w:rPr>
        <w:t xml:space="preserve"> ou longues </w:t>
      </w:r>
      <w:r w:rsidR="002B78A4" w:rsidRPr="007D2F4D">
        <w:rPr>
          <w:rFonts w:ascii="Comic Sans MS" w:eastAsia="Comic Sans MS" w:hAnsi="Comic Sans MS" w:cs="Comic Sans MS"/>
          <w:color w:val="0070C0"/>
          <w:sz w:val="16"/>
          <w:szCs w:val="16"/>
        </w:rPr>
        <w:t xml:space="preserve">à l’air </w:t>
      </w:r>
      <w:r w:rsidR="001D5140" w:rsidRPr="007D2F4D">
        <w:rPr>
          <w:rFonts w:ascii="Comic Sans MS" w:eastAsia="Comic Sans MS" w:hAnsi="Comic Sans MS" w:cs="Comic Sans MS"/>
          <w:color w:val="0070C0"/>
          <w:sz w:val="16"/>
          <w:szCs w:val="16"/>
        </w:rPr>
        <w:t xml:space="preserve">et très utiles </w:t>
      </w:r>
      <w:r w:rsidR="002B78A4" w:rsidRPr="007D2F4D">
        <w:rPr>
          <w:rFonts w:ascii="Comic Sans MS" w:eastAsia="Comic Sans MS" w:hAnsi="Comic Sans MS" w:cs="Comic Sans MS"/>
          <w:color w:val="0070C0"/>
          <w:sz w:val="16"/>
          <w:szCs w:val="16"/>
        </w:rPr>
        <w:t>lors des plongées à l’hélium.</w:t>
      </w:r>
    </w:p>
    <w:sectPr w:rsidR="00576AF9" w:rsidRPr="007D2F4D" w:rsidSect="00427A82">
      <w:headerReference w:type="even" r:id="rId7"/>
      <w:headerReference w:type="default" r:id="rId8"/>
      <w:footerReference w:type="even" r:id="rId9"/>
      <w:footerReference w:type="default" r:id="rId10"/>
      <w:headerReference w:type="first" r:id="rId11"/>
      <w:footerReference w:type="first" r:id="rId12"/>
      <w:pgSz w:w="11906" w:h="16838"/>
      <w:pgMar w:top="680" w:right="567" w:bottom="2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B3921" w14:textId="77777777" w:rsidR="002B22E6" w:rsidRDefault="002B22E6">
      <w:r>
        <w:separator/>
      </w:r>
    </w:p>
  </w:endnote>
  <w:endnote w:type="continuationSeparator" w:id="0">
    <w:p w14:paraId="7531DEA5" w14:textId="77777777" w:rsidR="002B22E6" w:rsidRDefault="002B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A997"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2B22E6">
      <w:rPr>
        <w:color w:val="000000"/>
        <w:sz w:val="16"/>
        <w:szCs w:val="16"/>
      </w:rPr>
      <w:fldChar w:fldCharType="separate"/>
    </w:r>
    <w:r>
      <w:rPr>
        <w:color w:val="000000"/>
        <w:sz w:val="16"/>
        <w:szCs w:val="16"/>
      </w:rPr>
      <w:fldChar w:fldCharType="end"/>
    </w:r>
  </w:p>
  <w:p w14:paraId="0D03F73A" w14:textId="77777777" w:rsidR="00576AF9" w:rsidRDefault="00576AF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5B2D"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AC6A5F">
      <w:rPr>
        <w:noProof/>
        <w:color w:val="000000"/>
        <w:sz w:val="16"/>
        <w:szCs w:val="16"/>
      </w:rPr>
      <w:t>1</w:t>
    </w:r>
    <w:r>
      <w:rPr>
        <w:color w:val="000000"/>
        <w:sz w:val="16"/>
        <w:szCs w:val="16"/>
      </w:rPr>
      <w:fldChar w:fldCharType="end"/>
    </w:r>
  </w:p>
  <w:p w14:paraId="4F9A73A3" w14:textId="77777777" w:rsidR="00576AF9" w:rsidRDefault="00576AF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2EE4" w14:textId="77777777" w:rsidR="00576AF9" w:rsidRDefault="00576AF9">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ADF65" w14:textId="77777777" w:rsidR="002B22E6" w:rsidRDefault="002B22E6">
      <w:r>
        <w:separator/>
      </w:r>
    </w:p>
  </w:footnote>
  <w:footnote w:type="continuationSeparator" w:id="0">
    <w:p w14:paraId="4F5A3D98" w14:textId="77777777" w:rsidR="002B22E6" w:rsidRDefault="002B2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962C"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4EA7" w14:textId="77777777" w:rsidR="00576AF9" w:rsidRDefault="00576AF9"/>
  <w:tbl>
    <w:tblPr>
      <w:tblStyle w:val="a0"/>
      <w:tblW w:w="9264" w:type="dxa"/>
      <w:tblInd w:w="0" w:type="dxa"/>
      <w:tblLayout w:type="fixed"/>
      <w:tblLook w:val="0000" w:firstRow="0" w:lastRow="0" w:firstColumn="0" w:lastColumn="0" w:noHBand="0" w:noVBand="0"/>
    </w:tblPr>
    <w:tblGrid>
      <w:gridCol w:w="4219"/>
      <w:gridCol w:w="5045"/>
    </w:tblGrid>
    <w:tr w:rsidR="00576AF9" w14:paraId="725F61AF" w14:textId="77777777">
      <w:tc>
        <w:tcPr>
          <w:tcW w:w="4219" w:type="dxa"/>
        </w:tcPr>
        <w:p w14:paraId="3FFE0F2C" w14:textId="77777777" w:rsidR="00576AF9" w:rsidRDefault="00294A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2FB7D09E" wp14:editId="39CB17B0">
                <wp:extent cx="98361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3615" cy="598805"/>
                        </a:xfrm>
                        <a:prstGeom prst="rect">
                          <a:avLst/>
                        </a:prstGeom>
                        <a:ln/>
                      </pic:spPr>
                    </pic:pic>
                  </a:graphicData>
                </a:graphic>
              </wp:inline>
            </w:drawing>
          </w:r>
        </w:p>
      </w:tc>
      <w:tc>
        <w:tcPr>
          <w:tcW w:w="5045" w:type="dxa"/>
        </w:tcPr>
        <w:p w14:paraId="51422A58" w14:textId="01C041D8" w:rsidR="00576AF9" w:rsidRPr="00D631A3" w:rsidRDefault="00294A9A" w:rsidP="00D631A3">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5033701B"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ACC9"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5EF7"/>
    <w:multiLevelType w:val="hybridMultilevel"/>
    <w:tmpl w:val="CB8682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CE24EC"/>
    <w:multiLevelType w:val="multilevel"/>
    <w:tmpl w:val="44DAC6EA"/>
    <w:lvl w:ilvl="0">
      <w:start w:val="1"/>
      <w:numFmt w:val="lowerLetter"/>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71B223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74311DF"/>
    <w:multiLevelType w:val="hybridMultilevel"/>
    <w:tmpl w:val="E5AC96A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DE5081"/>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5" w15:restartNumberingAfterBreak="0">
    <w:nsid w:val="2BE5317D"/>
    <w:multiLevelType w:val="multilevel"/>
    <w:tmpl w:val="8E247E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D815D69"/>
    <w:multiLevelType w:val="multilevel"/>
    <w:tmpl w:val="8E2496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38F1424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B7365EA"/>
    <w:multiLevelType w:val="multilevel"/>
    <w:tmpl w:val="3B964F86"/>
    <w:lvl w:ilvl="0">
      <w:start w:val="1"/>
      <w:numFmt w:val="lowerLetter"/>
      <w:lvlText w:val="%1)"/>
      <w:lvlJc w:val="left"/>
      <w:pPr>
        <w:ind w:left="644" w:hanging="359"/>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57AB0E2E"/>
    <w:multiLevelType w:val="hybridMultilevel"/>
    <w:tmpl w:val="6B68D94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60433045"/>
    <w:multiLevelType w:val="multilevel"/>
    <w:tmpl w:val="FEA6C9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9BF1095"/>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12" w15:restartNumberingAfterBreak="0">
    <w:nsid w:val="6E951DE3"/>
    <w:multiLevelType w:val="multilevel"/>
    <w:tmpl w:val="9DA09D66"/>
    <w:lvl w:ilvl="0">
      <w:start w:val="1"/>
      <w:numFmt w:val="lowerLetter"/>
      <w:lvlText w:val="%1)"/>
      <w:lvlJc w:val="left"/>
      <w:pPr>
        <w:ind w:left="717" w:hanging="360"/>
      </w:pPr>
      <w:rPr>
        <w:rFonts w:hint="default"/>
        <w:vertAlign w:val="baseline"/>
      </w:rPr>
    </w:lvl>
    <w:lvl w:ilvl="1">
      <w:start w:val="1"/>
      <w:numFmt w:val="lowerLetter"/>
      <w:lvlText w:val="%2."/>
      <w:lvlJc w:val="left"/>
      <w:pPr>
        <w:ind w:left="1513" w:hanging="360"/>
      </w:pPr>
      <w:rPr>
        <w:rFonts w:hint="default"/>
        <w:vertAlign w:val="baseline"/>
      </w:rPr>
    </w:lvl>
    <w:lvl w:ilvl="2">
      <w:start w:val="1"/>
      <w:numFmt w:val="lowerRoman"/>
      <w:lvlText w:val="%3."/>
      <w:lvlJc w:val="right"/>
      <w:pPr>
        <w:ind w:left="2233" w:hanging="180"/>
      </w:pPr>
      <w:rPr>
        <w:rFonts w:hint="default"/>
        <w:vertAlign w:val="baseline"/>
      </w:rPr>
    </w:lvl>
    <w:lvl w:ilvl="3">
      <w:start w:val="1"/>
      <w:numFmt w:val="decimal"/>
      <w:lvlText w:val="%4."/>
      <w:lvlJc w:val="left"/>
      <w:pPr>
        <w:ind w:left="2953" w:hanging="360"/>
      </w:pPr>
      <w:rPr>
        <w:rFonts w:hint="default"/>
        <w:vertAlign w:val="baseline"/>
      </w:rPr>
    </w:lvl>
    <w:lvl w:ilvl="4">
      <w:start w:val="1"/>
      <w:numFmt w:val="lowerLetter"/>
      <w:lvlText w:val="%5."/>
      <w:lvlJc w:val="left"/>
      <w:pPr>
        <w:ind w:left="3673" w:hanging="360"/>
      </w:pPr>
      <w:rPr>
        <w:rFonts w:hint="default"/>
        <w:vertAlign w:val="baseline"/>
      </w:rPr>
    </w:lvl>
    <w:lvl w:ilvl="5">
      <w:start w:val="1"/>
      <w:numFmt w:val="lowerRoman"/>
      <w:lvlText w:val="%6."/>
      <w:lvlJc w:val="right"/>
      <w:pPr>
        <w:ind w:left="4393" w:hanging="180"/>
      </w:pPr>
      <w:rPr>
        <w:rFonts w:hint="default"/>
        <w:vertAlign w:val="baseline"/>
      </w:rPr>
    </w:lvl>
    <w:lvl w:ilvl="6">
      <w:start w:val="1"/>
      <w:numFmt w:val="decimal"/>
      <w:lvlText w:val="%7."/>
      <w:lvlJc w:val="left"/>
      <w:pPr>
        <w:ind w:left="5113" w:hanging="360"/>
      </w:pPr>
      <w:rPr>
        <w:rFonts w:hint="default"/>
        <w:vertAlign w:val="baseline"/>
      </w:rPr>
    </w:lvl>
    <w:lvl w:ilvl="7">
      <w:start w:val="1"/>
      <w:numFmt w:val="lowerLetter"/>
      <w:lvlText w:val="%8."/>
      <w:lvlJc w:val="left"/>
      <w:pPr>
        <w:ind w:left="5833" w:hanging="360"/>
      </w:pPr>
      <w:rPr>
        <w:rFonts w:hint="default"/>
        <w:vertAlign w:val="baseline"/>
      </w:rPr>
    </w:lvl>
    <w:lvl w:ilvl="8">
      <w:start w:val="1"/>
      <w:numFmt w:val="lowerRoman"/>
      <w:lvlText w:val="%9."/>
      <w:lvlJc w:val="right"/>
      <w:pPr>
        <w:ind w:left="6553" w:hanging="180"/>
      </w:pPr>
      <w:rPr>
        <w:rFonts w:hint="default"/>
        <w:vertAlign w:val="baseline"/>
      </w:rPr>
    </w:lvl>
  </w:abstractNum>
  <w:num w:numId="1">
    <w:abstractNumId w:val="10"/>
  </w:num>
  <w:num w:numId="2">
    <w:abstractNumId w:val="11"/>
  </w:num>
  <w:num w:numId="3">
    <w:abstractNumId w:val="5"/>
  </w:num>
  <w:num w:numId="4">
    <w:abstractNumId w:val="1"/>
  </w:num>
  <w:num w:numId="5">
    <w:abstractNumId w:val="8"/>
  </w:num>
  <w:num w:numId="6">
    <w:abstractNumId w:val="6"/>
  </w:num>
  <w:num w:numId="7">
    <w:abstractNumId w:val="2"/>
  </w:num>
  <w:num w:numId="8">
    <w:abstractNumId w:val="7"/>
  </w:num>
  <w:num w:numId="9">
    <w:abstractNumId w:val="4"/>
  </w:num>
  <w:num w:numId="10">
    <w:abstractNumId w:val="12"/>
  </w:num>
  <w:num w:numId="11">
    <w:abstractNumId w:val="9"/>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AF9"/>
    <w:rsid w:val="00061119"/>
    <w:rsid w:val="0006253A"/>
    <w:rsid w:val="000764CE"/>
    <w:rsid w:val="00133349"/>
    <w:rsid w:val="00152A48"/>
    <w:rsid w:val="001D5140"/>
    <w:rsid w:val="00251932"/>
    <w:rsid w:val="00294A9A"/>
    <w:rsid w:val="002B22E6"/>
    <w:rsid w:val="002B78A4"/>
    <w:rsid w:val="003342AF"/>
    <w:rsid w:val="00427A82"/>
    <w:rsid w:val="00477C86"/>
    <w:rsid w:val="00493C3D"/>
    <w:rsid w:val="00505F1E"/>
    <w:rsid w:val="005759F9"/>
    <w:rsid w:val="00576AF9"/>
    <w:rsid w:val="006C5441"/>
    <w:rsid w:val="006D72F6"/>
    <w:rsid w:val="006E3762"/>
    <w:rsid w:val="00702950"/>
    <w:rsid w:val="00741120"/>
    <w:rsid w:val="007D2F4D"/>
    <w:rsid w:val="007E210F"/>
    <w:rsid w:val="00820542"/>
    <w:rsid w:val="00852C16"/>
    <w:rsid w:val="008A31F3"/>
    <w:rsid w:val="008C6BA7"/>
    <w:rsid w:val="008E514F"/>
    <w:rsid w:val="009931DD"/>
    <w:rsid w:val="009E64F1"/>
    <w:rsid w:val="00AC6A5F"/>
    <w:rsid w:val="00B121CC"/>
    <w:rsid w:val="00B6056C"/>
    <w:rsid w:val="00BB11B5"/>
    <w:rsid w:val="00BE0308"/>
    <w:rsid w:val="00BE6D31"/>
    <w:rsid w:val="00D136F8"/>
    <w:rsid w:val="00D376D6"/>
    <w:rsid w:val="00D631A3"/>
    <w:rsid w:val="00DE0B5C"/>
    <w:rsid w:val="00E43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9B501D"/>
  <w15:docId w15:val="{AB8CD2A1-777A-D044-8F6E-31B049BE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9E64F1"/>
    <w:pPr>
      <w:ind w:left="720"/>
      <w:contextualSpacing/>
    </w:pPr>
  </w:style>
  <w:style w:type="paragraph" w:styleId="NormalWeb">
    <w:name w:val="Normal (Web)"/>
    <w:basedOn w:val="Normal"/>
    <w:uiPriority w:val="99"/>
    <w:semiHidden/>
    <w:unhideWhenUsed/>
    <w:rsid w:val="00427A8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55745">
      <w:bodyDiv w:val="1"/>
      <w:marLeft w:val="0"/>
      <w:marRight w:val="0"/>
      <w:marTop w:val="0"/>
      <w:marBottom w:val="0"/>
      <w:divBdr>
        <w:top w:val="none" w:sz="0" w:space="0" w:color="auto"/>
        <w:left w:val="none" w:sz="0" w:space="0" w:color="auto"/>
        <w:bottom w:val="none" w:sz="0" w:space="0" w:color="auto"/>
        <w:right w:val="none" w:sz="0" w:space="0" w:color="auto"/>
      </w:divBdr>
      <w:divsChild>
        <w:div w:id="1064640886">
          <w:marLeft w:val="0"/>
          <w:marRight w:val="0"/>
          <w:marTop w:val="0"/>
          <w:marBottom w:val="0"/>
          <w:divBdr>
            <w:top w:val="none" w:sz="0" w:space="0" w:color="auto"/>
            <w:left w:val="none" w:sz="0" w:space="0" w:color="auto"/>
            <w:bottom w:val="none" w:sz="0" w:space="0" w:color="auto"/>
            <w:right w:val="none" w:sz="0" w:space="0" w:color="auto"/>
          </w:divBdr>
          <w:divsChild>
            <w:div w:id="1545293527">
              <w:marLeft w:val="0"/>
              <w:marRight w:val="0"/>
              <w:marTop w:val="0"/>
              <w:marBottom w:val="0"/>
              <w:divBdr>
                <w:top w:val="none" w:sz="0" w:space="0" w:color="auto"/>
                <w:left w:val="none" w:sz="0" w:space="0" w:color="auto"/>
                <w:bottom w:val="none" w:sz="0" w:space="0" w:color="auto"/>
                <w:right w:val="none" w:sz="0" w:space="0" w:color="auto"/>
              </w:divBdr>
              <w:divsChild>
                <w:div w:id="137804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399</Words>
  <Characters>2197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25</cp:revision>
  <dcterms:created xsi:type="dcterms:W3CDTF">2021-10-19T14:58:00Z</dcterms:created>
  <dcterms:modified xsi:type="dcterms:W3CDTF">2021-11-24T13:55:00Z</dcterms:modified>
</cp:coreProperties>
</file>